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26.01.004/3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Ярославская, а/д Р-217 «Кавказ» а/д М-4 «Дон» – Владикавказ – Грозный – Махачкала – граница с Азербайджанской Республикой, 73км+250м (справа), 73км+229м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